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7E5064" w:rsidP="76D48DA7" w:rsidRDefault="007E5064" w14:paraId="0A657C52" w14:textId="59B4C429">
      <w:pPr>
        <w:pStyle w:val="paragraph"/>
        <w:spacing w:before="0" w:beforeAutospacing="off" w:after="0" w:afterAutospacing="off"/>
        <w:jc w:val="both"/>
        <w:textAlignment w:val="baseline"/>
        <w:rPr>
          <w:rStyle w:val="normaltextrun"/>
          <w:rFonts w:ascii="Helvetica" w:hAnsi="Helvetica" w:cs="Helvetica"/>
          <w:b w:val="1"/>
          <w:bCs w:val="1"/>
          <w:sz w:val="28"/>
          <w:szCs w:val="28"/>
        </w:rPr>
      </w:pPr>
      <w:r>
        <w:drawing>
          <wp:inline wp14:editId="48E73AEF" wp14:anchorId="0B5413C3">
            <wp:extent cx="1647825" cy="647700"/>
            <wp:effectExtent l="0" t="0" r="9525" b="0"/>
            <wp:docPr id="1" name="Picture 1" descr="Text, letter&#10;&#10;Description automatically generated" title=""/>
            <wp:cNvGraphicFramePr>
              <a:graphicFrameLocks noChangeAspect="1"/>
            </wp:cNvGraphicFramePr>
            <a:graphic>
              <a:graphicData uri="http://schemas.openxmlformats.org/drawingml/2006/picture">
                <pic:pic>
                  <pic:nvPicPr>
                    <pic:cNvPr id="0" name="Picture 1"/>
                    <pic:cNvPicPr/>
                  </pic:nvPicPr>
                  <pic:blipFill>
                    <a:blip r:embed="R198f1ef5f976466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647825" cy="647700"/>
                    </a:xfrm>
                    <a:prstGeom prst="rect">
                      <a:avLst/>
                    </a:prstGeom>
                  </pic:spPr>
                </pic:pic>
              </a:graphicData>
            </a:graphic>
          </wp:inline>
        </w:drawing>
      </w:r>
      <w:r w:rsidRPr="76D48DA7" w:rsidR="76D48DA7">
        <w:rPr>
          <w:rStyle w:val="normaltextrun"/>
          <w:rFonts w:ascii="Calibri" w:hAnsi="Calibri" w:cs="Calibri"/>
          <w:sz w:val="22"/>
          <w:szCs w:val="22"/>
        </w:rPr>
        <w:t xml:space="preserve">                          </w:t>
      </w:r>
      <w:r w:rsidRPr="76D48DA7" w:rsidR="76D48DA7">
        <w:rPr>
          <w:rStyle w:val="normaltextrun"/>
          <w:rFonts w:ascii="Helvetica" w:hAnsi="Helvetica" w:cs="Helvetica"/>
          <w:b w:val="1"/>
          <w:bCs w:val="1"/>
          <w:sz w:val="28"/>
          <w:szCs w:val="28"/>
        </w:rPr>
        <w:t xml:space="preserve">2020 N² Nelson’s Norton </w:t>
      </w:r>
    </w:p>
    <w:p w:rsidR="007E5064" w:rsidP="76D48DA7" w:rsidRDefault="007E5064" w14:paraId="1A44DAC3" w14:textId="768842E9">
      <w:pPr>
        <w:pStyle w:val="paragraph"/>
        <w:spacing w:before="0" w:beforeAutospacing="off" w:after="0" w:afterAutospacing="off"/>
        <w:jc w:val="both"/>
        <w:textAlignment w:val="baseline"/>
        <w:rPr>
          <w:rStyle w:val="normaltextrun"/>
          <w:rFonts w:ascii="Helvetica" w:hAnsi="Helvetica" w:cs="Helvetica"/>
          <w:b w:val="1"/>
          <w:bCs w:val="1"/>
          <w:sz w:val="28"/>
          <w:szCs w:val="28"/>
        </w:rPr>
      </w:pPr>
      <w:r w:rsidRPr="76D48DA7" w:rsidR="76D48DA7">
        <w:rPr>
          <w:rStyle w:val="normaltextrun"/>
          <w:rFonts w:ascii="Helvetica" w:hAnsi="Helvetica" w:cs="Helvetica"/>
          <w:b w:val="1"/>
          <w:bCs w:val="1"/>
          <w:sz w:val="28"/>
          <w:szCs w:val="28"/>
        </w:rPr>
        <w:t xml:space="preserve">                                                   (Norton – Still Red Wine)   </w:t>
      </w:r>
    </w:p>
    <w:p w:rsidR="007E5064" w:rsidP="007E5064" w:rsidRDefault="007E5064" w14:paraId="3386E513" w14:textId="42CC482D">
      <w:pPr>
        <w:pStyle w:val="paragraph"/>
        <w:spacing w:before="0" w:beforeAutospacing="0" w:after="0" w:afterAutospacing="0"/>
        <w:jc w:val="both"/>
        <w:textAlignment w:val="baseline"/>
        <w:rPr>
          <w:rFonts w:ascii="Segoe UI" w:hAnsi="Segoe UI" w:cs="Segoe UI"/>
          <w:sz w:val="18"/>
          <w:szCs w:val="18"/>
        </w:rPr>
      </w:pPr>
      <w:r>
        <w:rPr>
          <w:rStyle w:val="normaltextrun"/>
          <w:rFonts w:ascii="Helvetica" w:hAnsi="Helvetica" w:cs="Helvetica"/>
          <w:b/>
          <w:bCs/>
          <w:sz w:val="28"/>
          <w:szCs w:val="28"/>
        </w:rPr>
        <w:t xml:space="preserve">                                                   Estate    Middleburg Virginia AVA </w:t>
      </w:r>
      <w:r>
        <w:rPr>
          <w:rStyle w:val="eop"/>
          <w:rFonts w:ascii="Helvetica" w:hAnsi="Helvetica" w:cs="Helvetica"/>
          <w:sz w:val="28"/>
          <w:szCs w:val="28"/>
        </w:rPr>
        <w:t> </w:t>
      </w:r>
    </w:p>
    <w:p w:rsidR="007E5064" w:rsidP="007E5064" w:rsidRDefault="007E5064" w14:paraId="590EDD72" w14:textId="77777777">
      <w:pPr>
        <w:pStyle w:val="paragraph"/>
        <w:spacing w:before="0" w:beforeAutospacing="0" w:after="0" w:afterAutospacing="0"/>
        <w:jc w:val="both"/>
        <w:textAlignment w:val="baseline"/>
        <w:rPr>
          <w:rFonts w:ascii="Segoe UI" w:hAnsi="Segoe UI" w:cs="Segoe UI"/>
          <w:sz w:val="18"/>
          <w:szCs w:val="18"/>
        </w:rPr>
      </w:pPr>
      <w:r>
        <w:rPr>
          <w:rStyle w:val="eop"/>
          <w:rFonts w:ascii="Helvetica" w:hAnsi="Helvetica" w:cs="Helvetica"/>
          <w:sz w:val="28"/>
          <w:szCs w:val="28"/>
        </w:rPr>
        <w:t> </w:t>
      </w:r>
    </w:p>
    <w:p w:rsidR="007E5064" w:rsidP="007E5064" w:rsidRDefault="007E5064" w14:paraId="2A524C8F"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Helvetica" w:hAnsi="Helvetica" w:cs="Helvetica"/>
          <w:b/>
          <w:bCs/>
          <w:i/>
          <w:iCs/>
          <w:sz w:val="20"/>
          <w:szCs w:val="20"/>
        </w:rPr>
        <w:t>WINEMAKING NOTES</w:t>
      </w:r>
      <w:r>
        <w:rPr>
          <w:rStyle w:val="eop"/>
          <w:rFonts w:ascii="Helvetica" w:hAnsi="Helvetica" w:cs="Helvetica"/>
          <w:sz w:val="20"/>
          <w:szCs w:val="20"/>
        </w:rPr>
        <w:t> </w:t>
      </w:r>
    </w:p>
    <w:p w:rsidR="007E5064" w:rsidP="007E5064" w:rsidRDefault="007E5064" w14:paraId="324FE43D" w14:textId="76AEF6C6">
      <w:pPr>
        <w:pStyle w:val="paragraph"/>
        <w:spacing w:before="0" w:beforeAutospacing="0" w:after="0" w:afterAutospacing="0"/>
        <w:jc w:val="both"/>
        <w:textAlignment w:val="baseline"/>
        <w:rPr>
          <w:rFonts w:ascii="Segoe UI" w:hAnsi="Segoe UI" w:cs="Segoe UI"/>
          <w:sz w:val="18"/>
          <w:szCs w:val="18"/>
        </w:rPr>
      </w:pPr>
      <w:r>
        <w:rPr>
          <w:rStyle w:val="normaltextrun"/>
          <w:rFonts w:ascii="Helvetica" w:hAnsi="Helvetica" w:cs="Helvetica"/>
          <w:sz w:val="20"/>
          <w:szCs w:val="20"/>
        </w:rPr>
        <w:t>Our Norton is made from 100% estate grapes from Casanel Vineyards. After hand-harvesting and sorting in the vineyard, the grapes were gently transported via small lugs to the winery where they were destemmed and sorted again on a vibrating sorting table before being sent to an open-top barrel fermenter. After 4 days of cold maceration, the alcoholic fermentation was started and occurred around 65 degrees F. Punch downs were done by hand every day during the fermentation and, also during the warm post-maceration, that lasted 5 days. This wine was then pressed and sent to barrel where the malolactic fermentation occurred rapidly. After racking from malolactic fermentation, the wine returned to barrel to age for months entirely in French oak Bordeaux barrel (100% neutral oak barrel). No fining of the wine occurred. After the appropriate aging time elapsed, the wine was simply racked, sterile-filtered, and hand-bottled on the Estate.</w:t>
      </w:r>
      <w:r>
        <w:rPr>
          <w:rStyle w:val="scxw237046212"/>
          <w:rFonts w:ascii="Helvetica" w:hAnsi="Helvetica" w:cs="Helvetica"/>
          <w:sz w:val="20"/>
          <w:szCs w:val="20"/>
        </w:rPr>
        <w:t> </w:t>
      </w:r>
      <w:r>
        <w:rPr>
          <w:rFonts w:ascii="Helvetica" w:hAnsi="Helvetica" w:cs="Helvetica"/>
          <w:sz w:val="20"/>
          <w:szCs w:val="20"/>
        </w:rPr>
        <w:br/>
      </w:r>
      <w:r>
        <w:rPr>
          <w:rStyle w:val="eop"/>
          <w:rFonts w:ascii="Helvetica" w:hAnsi="Helvetica" w:cs="Helvetica"/>
          <w:sz w:val="22"/>
          <w:szCs w:val="22"/>
        </w:rPr>
        <w:t> </w:t>
      </w:r>
    </w:p>
    <w:p w:rsidR="007E5064" w:rsidP="007E5064" w:rsidRDefault="007E5064" w14:paraId="3DF3CD47"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Helvetica" w:hAnsi="Helvetica" w:cs="Helvetica"/>
          <w:b/>
          <w:bCs/>
          <w:i/>
          <w:iCs/>
          <w:sz w:val="20"/>
          <w:szCs w:val="20"/>
        </w:rPr>
        <w:t>PRODUCTION DETAILS</w:t>
      </w:r>
      <w:r>
        <w:rPr>
          <w:rStyle w:val="eop"/>
          <w:rFonts w:ascii="Helvetica" w:hAnsi="Helvetica" w:cs="Helvetica"/>
          <w:sz w:val="20"/>
          <w:szCs w:val="20"/>
        </w:rPr>
        <w:t> </w:t>
      </w:r>
    </w:p>
    <w:p w:rsidR="00DA29C7" w:rsidP="007E5064" w:rsidRDefault="00DA29C7" w14:paraId="648904B5" w14:textId="77777777">
      <w:pPr>
        <w:pStyle w:val="paragraph"/>
        <w:spacing w:before="0" w:beforeAutospacing="0" w:after="0" w:afterAutospacing="0"/>
        <w:textAlignment w:val="baseline"/>
        <w:rPr>
          <w:rStyle w:val="normaltextrun"/>
          <w:rFonts w:ascii="Helvetica" w:hAnsi="Helvetica" w:cs="Helvetica"/>
          <w:sz w:val="20"/>
          <w:szCs w:val="20"/>
        </w:rPr>
      </w:pPr>
    </w:p>
    <w:p w:rsidR="007E5064" w:rsidP="007E5064" w:rsidRDefault="007E5064" w14:paraId="4D1703D2" w14:textId="7A6A8BFB">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Helvetica"/>
          <w:sz w:val="20"/>
          <w:szCs w:val="20"/>
        </w:rPr>
        <w:t>Vintage Year: 20</w:t>
      </w:r>
      <w:r w:rsidR="00DA29C7">
        <w:rPr>
          <w:rStyle w:val="normaltextrun"/>
          <w:rFonts w:ascii="Helvetica" w:hAnsi="Helvetica" w:cs="Helvetica"/>
          <w:sz w:val="20"/>
          <w:szCs w:val="20"/>
        </w:rPr>
        <w:t>20</w:t>
      </w:r>
      <w:r>
        <w:rPr>
          <w:rStyle w:val="eop"/>
          <w:rFonts w:ascii="Helvetica" w:hAnsi="Helvetica" w:cs="Helvetica"/>
          <w:sz w:val="20"/>
          <w:szCs w:val="20"/>
        </w:rPr>
        <w:t> </w:t>
      </w:r>
    </w:p>
    <w:p w:rsidR="007E5064" w:rsidP="007E5064" w:rsidRDefault="007E5064" w14:paraId="06FA5FC4" w14:textId="77777777">
      <w:pPr>
        <w:pStyle w:val="paragraph"/>
        <w:spacing w:before="0" w:beforeAutospacing="0" w:after="0" w:afterAutospacing="0"/>
        <w:textAlignment w:val="baseline"/>
        <w:rPr>
          <w:rFonts w:ascii="Segoe UI" w:hAnsi="Segoe UI" w:cs="Segoe UI"/>
          <w:sz w:val="18"/>
          <w:szCs w:val="18"/>
        </w:rPr>
      </w:pPr>
      <w:r>
        <w:rPr>
          <w:rStyle w:val="eop"/>
          <w:rFonts w:ascii="Helvetica" w:hAnsi="Helvetica" w:cs="Helvetica"/>
          <w:sz w:val="20"/>
          <w:szCs w:val="20"/>
        </w:rPr>
        <w:t> </w:t>
      </w:r>
    </w:p>
    <w:p w:rsidR="007E5064" w:rsidP="007E5064" w:rsidRDefault="007E5064" w14:paraId="4E3898D3" w14:textId="35E19131">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Helvetica"/>
          <w:sz w:val="20"/>
          <w:szCs w:val="20"/>
        </w:rPr>
        <w:t>Vineyard: 100% Casanel Vineyard – 100% Estate</w:t>
      </w:r>
      <w:r>
        <w:rPr>
          <w:rStyle w:val="tabchar"/>
          <w:rFonts w:ascii="Calibri" w:hAnsi="Calibri" w:cs="Calibri"/>
          <w:sz w:val="20"/>
          <w:szCs w:val="20"/>
        </w:rPr>
        <w:tab/>
      </w:r>
      <w:r>
        <w:rPr>
          <w:rStyle w:val="tabchar"/>
          <w:rFonts w:ascii="Calibri" w:hAnsi="Calibri" w:cs="Calibri"/>
          <w:sz w:val="22"/>
          <w:szCs w:val="22"/>
        </w:rPr>
        <w:tab/>
      </w:r>
      <w:r>
        <w:rPr>
          <w:rStyle w:val="normaltextrun"/>
          <w:rFonts w:ascii="Helvetica" w:hAnsi="Helvetica" w:cs="Helvetica"/>
          <w:sz w:val="20"/>
          <w:szCs w:val="20"/>
        </w:rPr>
        <w:t xml:space="preserve">Appellation: Middleburg Virginia AVA </w:t>
      </w:r>
      <w:r>
        <w:rPr>
          <w:rStyle w:val="scxw237046212"/>
          <w:rFonts w:ascii="Helvetica" w:hAnsi="Helvetica" w:cs="Helvetica"/>
          <w:sz w:val="20"/>
          <w:szCs w:val="20"/>
        </w:rPr>
        <w:t> </w:t>
      </w:r>
      <w:r>
        <w:rPr>
          <w:rFonts w:ascii="Helvetica" w:hAnsi="Helvetica" w:cs="Helvetica"/>
          <w:sz w:val="20"/>
          <w:szCs w:val="20"/>
        </w:rPr>
        <w:br/>
      </w:r>
      <w:r>
        <w:rPr>
          <w:rStyle w:val="normaltextrun"/>
          <w:rFonts w:ascii="Helvetica" w:hAnsi="Helvetica" w:cs="Helvetica"/>
          <w:sz w:val="20"/>
          <w:szCs w:val="20"/>
        </w:rPr>
        <w:t>Composition: 100% Norton</w:t>
      </w:r>
      <w:r>
        <w:rPr>
          <w:rStyle w:val="tabchar"/>
          <w:rFonts w:ascii="Calibri" w:hAnsi="Calibri" w:cs="Calibri"/>
          <w:sz w:val="20"/>
          <w:szCs w:val="20"/>
        </w:rPr>
        <w:tab/>
      </w:r>
      <w:r>
        <w:rPr>
          <w:rStyle w:val="normaltextrun"/>
          <w:rFonts w:ascii="Helvetica" w:hAnsi="Helvetica" w:cs="Helvetica"/>
          <w:sz w:val="20"/>
          <w:szCs w:val="20"/>
        </w:rPr>
        <w:t xml:space="preserve">       </w:t>
      </w:r>
      <w:r>
        <w:rPr>
          <w:rStyle w:val="scxw237046212"/>
          <w:rFonts w:ascii="Helvetica" w:hAnsi="Helvetica" w:cs="Helvetica"/>
          <w:sz w:val="20"/>
          <w:szCs w:val="20"/>
        </w:rPr>
        <w:t> </w:t>
      </w:r>
      <w:r>
        <w:rPr>
          <w:rFonts w:ascii="Helvetica" w:hAnsi="Helvetica" w:cs="Helvetica"/>
          <w:sz w:val="20"/>
          <w:szCs w:val="20"/>
        </w:rPr>
        <w:br/>
      </w:r>
      <w:r>
        <w:rPr>
          <w:rStyle w:val="normaltextrun"/>
          <w:rFonts w:ascii="Helvetica" w:hAnsi="Helvetica" w:cs="Helvetica"/>
          <w:sz w:val="20"/>
          <w:szCs w:val="20"/>
        </w:rPr>
        <w:t>Average Vine Age: 14 years</w:t>
      </w:r>
      <w:r>
        <w:rPr>
          <w:rStyle w:val="eop"/>
          <w:rFonts w:ascii="Helvetica" w:hAnsi="Helvetica" w:cs="Helvetica"/>
          <w:sz w:val="20"/>
          <w:szCs w:val="20"/>
        </w:rPr>
        <w:t> </w:t>
      </w:r>
    </w:p>
    <w:p w:rsidR="007E5064" w:rsidP="007E5064" w:rsidRDefault="007E5064" w14:paraId="6C4BC073" w14:textId="77777777">
      <w:pPr>
        <w:pStyle w:val="paragraph"/>
        <w:spacing w:before="0" w:beforeAutospacing="0" w:after="0" w:afterAutospacing="0"/>
        <w:textAlignment w:val="baseline"/>
        <w:rPr>
          <w:rFonts w:ascii="Segoe UI" w:hAnsi="Segoe UI" w:cs="Segoe UI"/>
          <w:sz w:val="18"/>
          <w:szCs w:val="18"/>
        </w:rPr>
      </w:pPr>
      <w:r>
        <w:rPr>
          <w:rStyle w:val="eop"/>
          <w:rFonts w:ascii="Helvetica" w:hAnsi="Helvetica" w:cs="Helvetica"/>
          <w:sz w:val="20"/>
          <w:szCs w:val="20"/>
        </w:rPr>
        <w:t> </w:t>
      </w:r>
    </w:p>
    <w:p w:rsidR="007E5064" w:rsidP="007E5064" w:rsidRDefault="007E5064" w14:paraId="3122E7E6" w14:textId="77867C93">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Helvetica"/>
          <w:sz w:val="20"/>
          <w:szCs w:val="20"/>
        </w:rPr>
        <w:t>Harvest</w:t>
      </w:r>
      <w:r w:rsidR="00DA29C7">
        <w:rPr>
          <w:rStyle w:val="normaltextrun"/>
          <w:rFonts w:ascii="Helvetica" w:hAnsi="Helvetica" w:cs="Helvetica"/>
          <w:sz w:val="20"/>
          <w:szCs w:val="20"/>
        </w:rPr>
        <w:t xml:space="preserve"> </w:t>
      </w:r>
      <w:r>
        <w:rPr>
          <w:rStyle w:val="normaltextrun"/>
          <w:rFonts w:ascii="Helvetica" w:hAnsi="Helvetica" w:cs="Helvetica"/>
          <w:sz w:val="20"/>
          <w:szCs w:val="20"/>
        </w:rPr>
        <w:t>Date:10/26 and 10/27/2020</w:t>
      </w:r>
      <w:r>
        <w:rPr>
          <w:rStyle w:val="scxw237046212"/>
          <w:rFonts w:ascii="Helvetica" w:hAnsi="Helvetica" w:cs="Helvetica"/>
          <w:sz w:val="20"/>
          <w:szCs w:val="20"/>
        </w:rPr>
        <w:t> </w:t>
      </w:r>
      <w:r>
        <w:rPr>
          <w:rFonts w:ascii="Helvetica" w:hAnsi="Helvetica" w:cs="Helvetica"/>
          <w:sz w:val="20"/>
          <w:szCs w:val="20"/>
        </w:rPr>
        <w:br/>
      </w:r>
      <w:r>
        <w:rPr>
          <w:rStyle w:val="normaltextrun"/>
          <w:rFonts w:ascii="Helvetica" w:hAnsi="Helvetica" w:cs="Helvetica"/>
          <w:sz w:val="20"/>
          <w:szCs w:val="20"/>
        </w:rPr>
        <w:t>Bottling Date: 07/26/2022</w:t>
      </w:r>
      <w:r>
        <w:rPr>
          <w:rStyle w:val="eop"/>
          <w:rFonts w:ascii="Helvetica" w:hAnsi="Helvetica" w:cs="Helvetica"/>
          <w:sz w:val="20"/>
          <w:szCs w:val="20"/>
        </w:rPr>
        <w:t> </w:t>
      </w:r>
    </w:p>
    <w:p w:rsidR="007E5064" w:rsidP="007E5064" w:rsidRDefault="007E5064" w14:paraId="23274097" w14:textId="77777777">
      <w:pPr>
        <w:pStyle w:val="paragraph"/>
        <w:spacing w:before="0" w:beforeAutospacing="0" w:after="0" w:afterAutospacing="0"/>
        <w:textAlignment w:val="baseline"/>
        <w:rPr>
          <w:rFonts w:ascii="Segoe UI" w:hAnsi="Segoe UI" w:cs="Segoe UI"/>
          <w:sz w:val="18"/>
          <w:szCs w:val="18"/>
        </w:rPr>
      </w:pPr>
      <w:r>
        <w:rPr>
          <w:rStyle w:val="eop"/>
          <w:rFonts w:ascii="Helvetica" w:hAnsi="Helvetica" w:cs="Helvetica"/>
          <w:sz w:val="20"/>
          <w:szCs w:val="20"/>
        </w:rPr>
        <w:t> </w:t>
      </w:r>
    </w:p>
    <w:p w:rsidR="007E5064" w:rsidP="76D48DA7" w:rsidRDefault="007E5064" w14:paraId="33E5B91F" w14:textId="1A753D47">
      <w:pPr>
        <w:pStyle w:val="paragraph"/>
        <w:spacing w:before="0" w:beforeAutospacing="off" w:after="0" w:afterAutospacing="off"/>
        <w:textAlignment w:val="baseline"/>
        <w:rPr>
          <w:rFonts w:ascii="Segoe UI" w:hAnsi="Segoe UI" w:cs="Segoe UI"/>
          <w:sz w:val="18"/>
          <w:szCs w:val="18"/>
        </w:rPr>
      </w:pPr>
      <w:r w:rsidRPr="1AB84985" w:rsidR="1AB84985">
        <w:rPr>
          <w:rStyle w:val="normaltextrun"/>
          <w:rFonts w:ascii="Helvetica" w:hAnsi="Helvetica" w:cs="Helvetica"/>
          <w:sz w:val="20"/>
          <w:szCs w:val="20"/>
        </w:rPr>
        <w:t>Fermentation: Stainless steel tanks</w:t>
      </w:r>
      <w:r>
        <w:br/>
      </w:r>
      <w:r w:rsidRPr="1AB84985" w:rsidR="1AB84985">
        <w:rPr>
          <w:rStyle w:val="normaltextrun"/>
          <w:rFonts w:ascii="Helvetica" w:hAnsi="Helvetica" w:cs="Helvetica"/>
          <w:sz w:val="20"/>
          <w:szCs w:val="20"/>
        </w:rPr>
        <w:t>Yeast: FX 10 </w:t>
      </w:r>
      <w:r>
        <w:br/>
      </w:r>
      <w:r w:rsidRPr="1AB84985" w:rsidR="1AB84985">
        <w:rPr>
          <w:rStyle w:val="normaltextrun"/>
          <w:rFonts w:ascii="Helvetica" w:hAnsi="Helvetica" w:cs="Helvetica"/>
          <w:sz w:val="20"/>
          <w:szCs w:val="20"/>
        </w:rPr>
        <w:t>ML: 100% </w:t>
      </w:r>
      <w:r>
        <w:br/>
      </w:r>
      <w:r w:rsidRPr="1AB84985" w:rsidR="1AB84985">
        <w:rPr>
          <w:rStyle w:val="normaltextrun"/>
          <w:rFonts w:ascii="Helvetica" w:hAnsi="Helvetica" w:cs="Helvetica"/>
          <w:sz w:val="20"/>
          <w:szCs w:val="20"/>
        </w:rPr>
        <w:t>pH: 3.7 </w:t>
      </w:r>
      <w:r>
        <w:br/>
      </w:r>
      <w:r w:rsidRPr="1AB84985" w:rsidR="1AB84985">
        <w:rPr>
          <w:rStyle w:val="normaltextrun"/>
          <w:rFonts w:ascii="Helvetica" w:hAnsi="Helvetica" w:cs="Helvetica"/>
          <w:sz w:val="20"/>
          <w:szCs w:val="20"/>
        </w:rPr>
        <w:t>Alcohol:13.7%vol. </w:t>
      </w:r>
      <w:r>
        <w:br/>
      </w:r>
      <w:r w:rsidRPr="1AB84985" w:rsidR="1AB84985">
        <w:rPr>
          <w:rStyle w:val="normaltextrun"/>
          <w:rFonts w:ascii="Helvetica" w:hAnsi="Helvetica" w:cs="Helvetica"/>
          <w:sz w:val="20"/>
          <w:szCs w:val="20"/>
        </w:rPr>
        <w:t>Residual Sugar: 0.29 g/l in glucose-fructose </w:t>
      </w:r>
    </w:p>
    <w:p w:rsidR="007E5064" w:rsidP="007E5064" w:rsidRDefault="007E5064" w14:paraId="0EFBB30E" w14:textId="77777777">
      <w:pPr>
        <w:pStyle w:val="paragraph"/>
        <w:spacing w:before="0" w:beforeAutospacing="0" w:after="0" w:afterAutospacing="0"/>
        <w:textAlignment w:val="baseline"/>
        <w:rPr>
          <w:rFonts w:ascii="Segoe UI" w:hAnsi="Segoe UI" w:cs="Segoe UI"/>
          <w:sz w:val="18"/>
          <w:szCs w:val="18"/>
        </w:rPr>
      </w:pPr>
      <w:r>
        <w:rPr>
          <w:rStyle w:val="eop"/>
          <w:rFonts w:ascii="Helvetica" w:hAnsi="Helvetica" w:cs="Helvetica"/>
          <w:sz w:val="20"/>
          <w:szCs w:val="20"/>
        </w:rPr>
        <w:t> </w:t>
      </w:r>
    </w:p>
    <w:p w:rsidR="007E5064" w:rsidP="708D11B0" w:rsidRDefault="708D11B0" w14:paraId="6910DCED" w14:textId="588A2E79">
      <w:pPr>
        <w:pStyle w:val="paragraph"/>
        <w:spacing w:before="0" w:beforeAutospacing="0" w:after="0" w:afterAutospacing="0"/>
        <w:textAlignment w:val="baseline"/>
        <w:rPr>
          <w:rFonts w:ascii="Segoe UI" w:hAnsi="Segoe UI" w:cs="Segoe UI"/>
          <w:sz w:val="18"/>
          <w:szCs w:val="18"/>
        </w:rPr>
      </w:pPr>
      <w:r w:rsidRPr="708D11B0">
        <w:rPr>
          <w:rStyle w:val="normaltextrun"/>
          <w:rFonts w:ascii="Helvetica" w:hAnsi="Helvetica" w:cs="Helvetica"/>
          <w:sz w:val="20"/>
          <w:szCs w:val="20"/>
        </w:rPr>
        <w:t>Aging: 100% French oak</w:t>
      </w:r>
      <w:r w:rsidR="007E5064">
        <w:tab/>
      </w:r>
      <w:r w:rsidR="007E5064">
        <w:tab/>
      </w:r>
      <w:r w:rsidR="007E5064">
        <w:tab/>
      </w:r>
      <w:r w:rsidR="007E5064">
        <w:tab/>
      </w:r>
      <w:r w:rsidR="007E5064">
        <w:tab/>
      </w:r>
      <w:r w:rsidRPr="708D11B0">
        <w:rPr>
          <w:rStyle w:val="scxw237046212"/>
          <w:rFonts w:ascii="Calibri" w:hAnsi="Calibri" w:cs="Calibri"/>
          <w:sz w:val="20"/>
          <w:szCs w:val="20"/>
        </w:rPr>
        <w:t> </w:t>
      </w:r>
      <w:r w:rsidR="007E5064">
        <w:br/>
      </w:r>
      <w:r w:rsidRPr="708D11B0">
        <w:rPr>
          <w:rStyle w:val="normaltextrun"/>
          <w:rFonts w:ascii="Helvetica" w:hAnsi="Helvetica" w:cs="Helvetica"/>
          <w:sz w:val="20"/>
          <w:szCs w:val="20"/>
        </w:rPr>
        <w:t xml:space="preserve">New Oak: 25% new oak (75% in 2-year and </w:t>
      </w:r>
      <w:proofErr w:type="gramStart"/>
      <w:r w:rsidRPr="708D11B0">
        <w:rPr>
          <w:rStyle w:val="normaltextrun"/>
          <w:rFonts w:ascii="Helvetica" w:hAnsi="Helvetica" w:cs="Helvetica"/>
          <w:sz w:val="20"/>
          <w:szCs w:val="20"/>
        </w:rPr>
        <w:t>3-year old</w:t>
      </w:r>
      <w:proofErr w:type="gramEnd"/>
      <w:r w:rsidRPr="708D11B0">
        <w:rPr>
          <w:rStyle w:val="normaltextrun"/>
          <w:rFonts w:ascii="Helvetica" w:hAnsi="Helvetica" w:cs="Helvetica"/>
          <w:sz w:val="20"/>
          <w:szCs w:val="20"/>
        </w:rPr>
        <w:t xml:space="preserve"> barrel) </w:t>
      </w:r>
      <w:r w:rsidR="007E5064">
        <w:br/>
      </w:r>
      <w:r w:rsidRPr="708D11B0">
        <w:rPr>
          <w:rStyle w:val="normaltextrun"/>
          <w:rFonts w:ascii="Helvetica" w:hAnsi="Helvetica" w:cs="Helvetica"/>
          <w:sz w:val="20"/>
          <w:szCs w:val="20"/>
        </w:rPr>
        <w:t>Aging Time: 21 months </w:t>
      </w:r>
    </w:p>
    <w:p w:rsidR="007E5064" w:rsidP="007E5064" w:rsidRDefault="007E5064" w14:paraId="46F85CD2" w14:textId="77777777">
      <w:pPr>
        <w:pStyle w:val="paragraph"/>
        <w:spacing w:before="0" w:beforeAutospacing="0" w:after="0" w:afterAutospacing="0"/>
        <w:textAlignment w:val="baseline"/>
        <w:rPr>
          <w:rFonts w:ascii="Segoe UI" w:hAnsi="Segoe UI" w:cs="Segoe UI"/>
          <w:sz w:val="18"/>
          <w:szCs w:val="18"/>
        </w:rPr>
      </w:pPr>
      <w:r>
        <w:rPr>
          <w:rStyle w:val="eop"/>
          <w:rFonts w:ascii="Helvetica" w:hAnsi="Helvetica" w:cs="Helvetica"/>
          <w:sz w:val="20"/>
          <w:szCs w:val="20"/>
        </w:rPr>
        <w:t> </w:t>
      </w:r>
    </w:p>
    <w:p w:rsidR="007E5064" w:rsidP="007E5064" w:rsidRDefault="007E5064" w14:paraId="410DAD45" w14:textId="6F1794A8">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Helvetica"/>
          <w:sz w:val="20"/>
          <w:szCs w:val="20"/>
        </w:rPr>
        <w:t>Cases produced: 181 cases</w:t>
      </w:r>
      <w:r>
        <w:rPr>
          <w:rStyle w:val="scxw237046212"/>
          <w:rFonts w:ascii="Helvetica" w:hAnsi="Helvetica" w:cs="Helvetica"/>
          <w:sz w:val="20"/>
          <w:szCs w:val="20"/>
        </w:rPr>
        <w:t> </w:t>
      </w:r>
      <w:r>
        <w:rPr>
          <w:rFonts w:ascii="Helvetica" w:hAnsi="Helvetica" w:cs="Helvetica"/>
          <w:sz w:val="20"/>
          <w:szCs w:val="20"/>
        </w:rPr>
        <w:br/>
      </w:r>
      <w:r>
        <w:rPr>
          <w:rStyle w:val="normaltextrun"/>
          <w:rFonts w:ascii="Helvetica" w:hAnsi="Helvetica" w:cs="Helvetica"/>
          <w:sz w:val="20"/>
          <w:szCs w:val="20"/>
        </w:rPr>
        <w:t>Cellaring: Enjoy it now to 2028 (medium-bodied wine)</w:t>
      </w:r>
      <w:r>
        <w:rPr>
          <w:rStyle w:val="eop"/>
          <w:rFonts w:ascii="Helvetica" w:hAnsi="Helvetica" w:cs="Helvetica"/>
          <w:sz w:val="20"/>
          <w:szCs w:val="20"/>
        </w:rPr>
        <w:t> </w:t>
      </w:r>
    </w:p>
    <w:p w:rsidR="00021037" w:rsidRDefault="00021037" w14:paraId="58741B04" w14:textId="77777777"/>
    <w:sectPr w:rsidR="0002103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064"/>
    <w:rsid w:val="00021037"/>
    <w:rsid w:val="007E5064"/>
    <w:rsid w:val="00B11B8A"/>
    <w:rsid w:val="00DA29C7"/>
    <w:rsid w:val="00FB05EB"/>
    <w:rsid w:val="1AB84985"/>
    <w:rsid w:val="708D11B0"/>
    <w:rsid w:val="76D48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D2C27"/>
  <w15:chartTrackingRefBased/>
  <w15:docId w15:val="{DC2F4786-6382-4B1E-AEC7-161692C88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7E5064"/>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7E5064"/>
  </w:style>
  <w:style w:type="character" w:styleId="eop" w:customStyle="1">
    <w:name w:val="eop"/>
    <w:basedOn w:val="DefaultParagraphFont"/>
    <w:rsid w:val="007E5064"/>
  </w:style>
  <w:style w:type="character" w:styleId="scxw237046212" w:customStyle="1">
    <w:name w:val="scxw237046212"/>
    <w:basedOn w:val="DefaultParagraphFont"/>
    <w:rsid w:val="007E5064"/>
  </w:style>
  <w:style w:type="character" w:styleId="tabchar" w:customStyle="1">
    <w:name w:val="tabchar"/>
    <w:basedOn w:val="DefaultParagraphFont"/>
    <w:rsid w:val="007E5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141768">
      <w:bodyDiv w:val="1"/>
      <w:marLeft w:val="0"/>
      <w:marRight w:val="0"/>
      <w:marTop w:val="0"/>
      <w:marBottom w:val="0"/>
      <w:divBdr>
        <w:top w:val="none" w:sz="0" w:space="0" w:color="auto"/>
        <w:left w:val="none" w:sz="0" w:space="0" w:color="auto"/>
        <w:bottom w:val="none" w:sz="0" w:space="0" w:color="auto"/>
        <w:right w:val="none" w:sz="0" w:space="0" w:color="auto"/>
      </w:divBdr>
      <w:divsChild>
        <w:div w:id="7611147">
          <w:marLeft w:val="0"/>
          <w:marRight w:val="0"/>
          <w:marTop w:val="0"/>
          <w:marBottom w:val="0"/>
          <w:divBdr>
            <w:top w:val="none" w:sz="0" w:space="0" w:color="auto"/>
            <w:left w:val="none" w:sz="0" w:space="0" w:color="auto"/>
            <w:bottom w:val="none" w:sz="0" w:space="0" w:color="auto"/>
            <w:right w:val="none" w:sz="0" w:space="0" w:color="auto"/>
          </w:divBdr>
        </w:div>
        <w:div w:id="2134593482">
          <w:marLeft w:val="0"/>
          <w:marRight w:val="0"/>
          <w:marTop w:val="0"/>
          <w:marBottom w:val="0"/>
          <w:divBdr>
            <w:top w:val="none" w:sz="0" w:space="0" w:color="auto"/>
            <w:left w:val="none" w:sz="0" w:space="0" w:color="auto"/>
            <w:bottom w:val="none" w:sz="0" w:space="0" w:color="auto"/>
            <w:right w:val="none" w:sz="0" w:space="0" w:color="auto"/>
          </w:divBdr>
        </w:div>
        <w:div w:id="441413296">
          <w:marLeft w:val="0"/>
          <w:marRight w:val="0"/>
          <w:marTop w:val="0"/>
          <w:marBottom w:val="0"/>
          <w:divBdr>
            <w:top w:val="none" w:sz="0" w:space="0" w:color="auto"/>
            <w:left w:val="none" w:sz="0" w:space="0" w:color="auto"/>
            <w:bottom w:val="none" w:sz="0" w:space="0" w:color="auto"/>
            <w:right w:val="none" w:sz="0" w:space="0" w:color="auto"/>
          </w:divBdr>
        </w:div>
        <w:div w:id="1811285139">
          <w:marLeft w:val="0"/>
          <w:marRight w:val="0"/>
          <w:marTop w:val="0"/>
          <w:marBottom w:val="0"/>
          <w:divBdr>
            <w:top w:val="none" w:sz="0" w:space="0" w:color="auto"/>
            <w:left w:val="none" w:sz="0" w:space="0" w:color="auto"/>
            <w:bottom w:val="none" w:sz="0" w:space="0" w:color="auto"/>
            <w:right w:val="none" w:sz="0" w:space="0" w:color="auto"/>
          </w:divBdr>
        </w:div>
        <w:div w:id="2001303266">
          <w:marLeft w:val="0"/>
          <w:marRight w:val="0"/>
          <w:marTop w:val="0"/>
          <w:marBottom w:val="0"/>
          <w:divBdr>
            <w:top w:val="none" w:sz="0" w:space="0" w:color="auto"/>
            <w:left w:val="none" w:sz="0" w:space="0" w:color="auto"/>
            <w:bottom w:val="none" w:sz="0" w:space="0" w:color="auto"/>
            <w:right w:val="none" w:sz="0" w:space="0" w:color="auto"/>
          </w:divBdr>
        </w:div>
        <w:div w:id="1723291105">
          <w:marLeft w:val="0"/>
          <w:marRight w:val="0"/>
          <w:marTop w:val="0"/>
          <w:marBottom w:val="0"/>
          <w:divBdr>
            <w:top w:val="none" w:sz="0" w:space="0" w:color="auto"/>
            <w:left w:val="none" w:sz="0" w:space="0" w:color="auto"/>
            <w:bottom w:val="none" w:sz="0" w:space="0" w:color="auto"/>
            <w:right w:val="none" w:sz="0" w:space="0" w:color="auto"/>
          </w:divBdr>
        </w:div>
        <w:div w:id="1095829727">
          <w:marLeft w:val="0"/>
          <w:marRight w:val="0"/>
          <w:marTop w:val="0"/>
          <w:marBottom w:val="0"/>
          <w:divBdr>
            <w:top w:val="none" w:sz="0" w:space="0" w:color="auto"/>
            <w:left w:val="none" w:sz="0" w:space="0" w:color="auto"/>
            <w:bottom w:val="none" w:sz="0" w:space="0" w:color="auto"/>
            <w:right w:val="none" w:sz="0" w:space="0" w:color="auto"/>
          </w:divBdr>
        </w:div>
        <w:div w:id="1572227359">
          <w:marLeft w:val="0"/>
          <w:marRight w:val="0"/>
          <w:marTop w:val="0"/>
          <w:marBottom w:val="0"/>
          <w:divBdr>
            <w:top w:val="none" w:sz="0" w:space="0" w:color="auto"/>
            <w:left w:val="none" w:sz="0" w:space="0" w:color="auto"/>
            <w:bottom w:val="none" w:sz="0" w:space="0" w:color="auto"/>
            <w:right w:val="none" w:sz="0" w:space="0" w:color="auto"/>
          </w:divBdr>
        </w:div>
        <w:div w:id="1234730896">
          <w:marLeft w:val="0"/>
          <w:marRight w:val="0"/>
          <w:marTop w:val="0"/>
          <w:marBottom w:val="0"/>
          <w:divBdr>
            <w:top w:val="none" w:sz="0" w:space="0" w:color="auto"/>
            <w:left w:val="none" w:sz="0" w:space="0" w:color="auto"/>
            <w:bottom w:val="none" w:sz="0" w:space="0" w:color="auto"/>
            <w:right w:val="none" w:sz="0" w:space="0" w:color="auto"/>
          </w:divBdr>
        </w:div>
        <w:div w:id="1673952234">
          <w:marLeft w:val="0"/>
          <w:marRight w:val="0"/>
          <w:marTop w:val="0"/>
          <w:marBottom w:val="0"/>
          <w:divBdr>
            <w:top w:val="none" w:sz="0" w:space="0" w:color="auto"/>
            <w:left w:val="none" w:sz="0" w:space="0" w:color="auto"/>
            <w:bottom w:val="none" w:sz="0" w:space="0" w:color="auto"/>
            <w:right w:val="none" w:sz="0" w:space="0" w:color="auto"/>
          </w:divBdr>
        </w:div>
        <w:div w:id="1810978999">
          <w:marLeft w:val="0"/>
          <w:marRight w:val="0"/>
          <w:marTop w:val="0"/>
          <w:marBottom w:val="0"/>
          <w:divBdr>
            <w:top w:val="none" w:sz="0" w:space="0" w:color="auto"/>
            <w:left w:val="none" w:sz="0" w:space="0" w:color="auto"/>
            <w:bottom w:val="none" w:sz="0" w:space="0" w:color="auto"/>
            <w:right w:val="none" w:sz="0" w:space="0" w:color="auto"/>
          </w:divBdr>
        </w:div>
        <w:div w:id="28922810">
          <w:marLeft w:val="0"/>
          <w:marRight w:val="0"/>
          <w:marTop w:val="0"/>
          <w:marBottom w:val="0"/>
          <w:divBdr>
            <w:top w:val="none" w:sz="0" w:space="0" w:color="auto"/>
            <w:left w:val="none" w:sz="0" w:space="0" w:color="auto"/>
            <w:bottom w:val="none" w:sz="0" w:space="0" w:color="auto"/>
            <w:right w:val="none" w:sz="0" w:space="0" w:color="auto"/>
          </w:divBdr>
        </w:div>
        <w:div w:id="743380726">
          <w:marLeft w:val="0"/>
          <w:marRight w:val="0"/>
          <w:marTop w:val="0"/>
          <w:marBottom w:val="0"/>
          <w:divBdr>
            <w:top w:val="none" w:sz="0" w:space="0" w:color="auto"/>
            <w:left w:val="none" w:sz="0" w:space="0" w:color="auto"/>
            <w:bottom w:val="none" w:sz="0" w:space="0" w:color="auto"/>
            <w:right w:val="none" w:sz="0" w:space="0" w:color="auto"/>
          </w:divBdr>
        </w:div>
        <w:div w:id="1842158712">
          <w:marLeft w:val="0"/>
          <w:marRight w:val="0"/>
          <w:marTop w:val="0"/>
          <w:marBottom w:val="0"/>
          <w:divBdr>
            <w:top w:val="none" w:sz="0" w:space="0" w:color="auto"/>
            <w:left w:val="none" w:sz="0" w:space="0" w:color="auto"/>
            <w:bottom w:val="none" w:sz="0" w:space="0" w:color="auto"/>
            <w:right w:val="none" w:sz="0" w:space="0" w:color="auto"/>
          </w:divBdr>
        </w:div>
        <w:div w:id="1199465904">
          <w:marLeft w:val="0"/>
          <w:marRight w:val="0"/>
          <w:marTop w:val="0"/>
          <w:marBottom w:val="0"/>
          <w:divBdr>
            <w:top w:val="none" w:sz="0" w:space="0" w:color="auto"/>
            <w:left w:val="none" w:sz="0" w:space="0" w:color="auto"/>
            <w:bottom w:val="none" w:sz="0" w:space="0" w:color="auto"/>
            <w:right w:val="none" w:sz="0" w:space="0" w:color="auto"/>
          </w:divBdr>
        </w:div>
        <w:div w:id="776021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2.png" Id="R198f1ef5f976466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Casanel Vineyards</dc:creator>
  <keywords/>
  <dc:description/>
  <lastModifiedBy>Casanel Vineyards</lastModifiedBy>
  <revision>4</revision>
  <dcterms:created xsi:type="dcterms:W3CDTF">2022-09-22T02:01:00.0000000Z</dcterms:created>
  <dcterms:modified xsi:type="dcterms:W3CDTF">2022-09-23T16:04:16.3474174Z</dcterms:modified>
</coreProperties>
</file>